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6C59" w:rsidRPr="00E42DCA" w:rsidRDefault="00046C59" w:rsidP="00046C59">
      <w:pPr>
        <w:tabs>
          <w:tab w:val="center" w:pos="7001"/>
        </w:tabs>
        <w:rPr>
          <w:rFonts w:ascii="Comic Sans MS" w:hAnsi="Comic Sans MS"/>
          <w:b/>
          <w:shadow/>
          <w:sz w:val="32"/>
          <w:szCs w:val="32"/>
        </w:rPr>
      </w:pPr>
      <w:r>
        <w:rPr>
          <w:rFonts w:ascii="Comic Sans MS" w:hAnsi="Comic Sans MS"/>
          <w:b/>
          <w:shadow/>
          <w:sz w:val="40"/>
          <w:szCs w:val="40"/>
        </w:rPr>
        <w:tab/>
      </w:r>
      <w:r w:rsidR="00E42DCA">
        <w:rPr>
          <w:rFonts w:ascii="Comic Sans MS" w:hAnsi="Comic Sans MS"/>
          <w:b/>
          <w:shadow/>
          <w:sz w:val="32"/>
          <w:szCs w:val="32"/>
        </w:rPr>
        <w:t xml:space="preserve">5.4.4  </w:t>
      </w:r>
      <w:r w:rsidRPr="00E42DCA">
        <w:rPr>
          <w:rFonts w:ascii="Comic Sans MS" w:hAnsi="Comic Sans MS"/>
          <w:b/>
          <w:shadow/>
          <w:sz w:val="32"/>
          <w:szCs w:val="32"/>
        </w:rPr>
        <w:t>INFORMATIKA</w:t>
      </w:r>
    </w:p>
    <w:p w:rsidR="00046C59" w:rsidRPr="00E42DCA" w:rsidRDefault="00046C59" w:rsidP="00046C59">
      <w:pPr>
        <w:jc w:val="center"/>
        <w:rPr>
          <w:rFonts w:ascii="Comic Sans MS" w:hAnsi="Comic Sans MS"/>
          <w:b/>
          <w:shadow/>
          <w:sz w:val="32"/>
          <w:szCs w:val="32"/>
        </w:rPr>
      </w:pPr>
      <w:r w:rsidRPr="00E42DCA">
        <w:rPr>
          <w:rFonts w:ascii="Comic Sans MS" w:hAnsi="Comic Sans MS"/>
          <w:b/>
          <w:shadow/>
          <w:sz w:val="32"/>
          <w:szCs w:val="32"/>
        </w:rPr>
        <w:t>A) Základy práce s počítačem</w:t>
      </w:r>
    </w:p>
    <w:tbl>
      <w:tblPr>
        <w:tblStyle w:val="Mkatabulky"/>
        <w:tblpPr w:leftFromText="141" w:rightFromText="141" w:vertAnchor="page" w:horzAnchor="margin" w:tblpY="2160"/>
        <w:tblW w:w="0" w:type="auto"/>
        <w:tblLook w:val="01E0" w:firstRow="1" w:lastRow="1" w:firstColumn="1" w:lastColumn="1" w:noHBand="0" w:noVBand="0"/>
      </w:tblPr>
      <w:tblGrid>
        <w:gridCol w:w="4714"/>
        <w:gridCol w:w="4714"/>
        <w:gridCol w:w="4714"/>
      </w:tblGrid>
      <w:tr w:rsidR="00E42DCA">
        <w:tc>
          <w:tcPr>
            <w:tcW w:w="4714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42DCA" w:rsidRPr="00B945AD" w:rsidRDefault="00E42DCA" w:rsidP="00E42DCA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B945AD">
              <w:rPr>
                <w:rFonts w:ascii="Comic Sans MS" w:hAnsi="Comic Sans MS"/>
                <w:b/>
                <w:sz w:val="28"/>
                <w:szCs w:val="28"/>
              </w:rPr>
              <w:t>Očekávané výstupy</w:t>
            </w:r>
          </w:p>
        </w:tc>
        <w:tc>
          <w:tcPr>
            <w:tcW w:w="4714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42DCA" w:rsidRPr="00B945AD" w:rsidRDefault="00E42DCA" w:rsidP="00E42DCA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Učivo</w:t>
            </w:r>
          </w:p>
        </w:tc>
        <w:tc>
          <w:tcPr>
            <w:tcW w:w="4714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42DCA" w:rsidRPr="00B945AD" w:rsidRDefault="00E42DCA" w:rsidP="00E42DCA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Kompetence</w:t>
            </w:r>
          </w:p>
        </w:tc>
      </w:tr>
      <w:tr w:rsidR="00E42DCA">
        <w:tc>
          <w:tcPr>
            <w:tcW w:w="4714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nil"/>
            </w:tcBorders>
          </w:tcPr>
          <w:p w:rsidR="00E42DCA" w:rsidRPr="00B945AD" w:rsidRDefault="00E42DCA" w:rsidP="00E42DCA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5</w:t>
            </w:r>
            <w:r w:rsidRPr="00B945AD">
              <w:rPr>
                <w:rFonts w:ascii="Comic Sans MS" w:hAnsi="Comic Sans MS"/>
                <w:b/>
                <w:sz w:val="28"/>
                <w:szCs w:val="28"/>
              </w:rPr>
              <w:t>. ročník</w:t>
            </w:r>
          </w:p>
        </w:tc>
        <w:tc>
          <w:tcPr>
            <w:tcW w:w="4714" w:type="dxa"/>
            <w:tcBorders>
              <w:top w:val="thickThinSmallGap" w:sz="24" w:space="0" w:color="auto"/>
              <w:left w:val="nil"/>
              <w:bottom w:val="thickThinSmallGap" w:sz="24" w:space="0" w:color="auto"/>
              <w:right w:val="nil"/>
            </w:tcBorders>
          </w:tcPr>
          <w:p w:rsidR="00E42DCA" w:rsidRPr="00B945AD" w:rsidRDefault="00E42DCA" w:rsidP="00E42DCA">
            <w:pPr>
              <w:rPr>
                <w:rFonts w:ascii="Comic Sans MS" w:hAnsi="Comic Sans MS"/>
              </w:rPr>
            </w:pPr>
          </w:p>
        </w:tc>
        <w:tc>
          <w:tcPr>
            <w:tcW w:w="4714" w:type="dxa"/>
            <w:tcBorders>
              <w:top w:val="thickThinSmallGap" w:sz="24" w:space="0" w:color="auto"/>
              <w:left w:val="nil"/>
              <w:bottom w:val="thickThinSmallGap" w:sz="24" w:space="0" w:color="auto"/>
              <w:right w:val="thickThinSmallGap" w:sz="24" w:space="0" w:color="auto"/>
            </w:tcBorders>
          </w:tcPr>
          <w:p w:rsidR="00E42DCA" w:rsidRPr="00B945AD" w:rsidRDefault="00E42DCA" w:rsidP="00E42DCA">
            <w:pPr>
              <w:rPr>
                <w:rFonts w:ascii="Comic Sans MS" w:hAnsi="Comic Sans MS"/>
              </w:rPr>
            </w:pPr>
          </w:p>
        </w:tc>
      </w:tr>
      <w:tr w:rsidR="00E42DCA">
        <w:tc>
          <w:tcPr>
            <w:tcW w:w="4714" w:type="dxa"/>
            <w:tcBorders>
              <w:top w:val="thickThinSmallGap" w:sz="24" w:space="0" w:color="auto"/>
            </w:tcBorders>
          </w:tcPr>
          <w:p w:rsidR="00E42DCA" w:rsidRDefault="00E42DCA" w:rsidP="00E42DCA">
            <w:pPr>
              <w:rPr>
                <w:rFonts w:ascii="Comic Sans MS" w:hAnsi="Comic Sans MS"/>
              </w:rPr>
            </w:pPr>
            <w:r w:rsidRPr="00755DF8">
              <w:rPr>
                <w:rFonts w:ascii="Comic Sans MS" w:hAnsi="Comic Sans MS"/>
                <w:b/>
              </w:rPr>
              <w:t>Žák</w:t>
            </w:r>
            <w:r>
              <w:rPr>
                <w:rFonts w:ascii="Comic Sans MS" w:hAnsi="Comic Sans MS"/>
              </w:rPr>
              <w:t xml:space="preserve"> </w:t>
            </w:r>
          </w:p>
          <w:p w:rsidR="00E42DCA" w:rsidRPr="00B945AD" w:rsidRDefault="00E42DCA" w:rsidP="00E42DC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rozumí základním pojmům informační činnosti </w:t>
            </w:r>
          </w:p>
        </w:tc>
        <w:tc>
          <w:tcPr>
            <w:tcW w:w="4714" w:type="dxa"/>
            <w:tcBorders>
              <w:top w:val="thickThinSmallGap" w:sz="24" w:space="0" w:color="auto"/>
            </w:tcBorders>
          </w:tcPr>
          <w:p w:rsidR="00E42DCA" w:rsidRDefault="00E42DCA" w:rsidP="00E42DCA">
            <w:pPr>
              <w:rPr>
                <w:rFonts w:ascii="Comic Sans MS" w:hAnsi="Comic Sans MS"/>
              </w:rPr>
            </w:pPr>
          </w:p>
          <w:p w:rsidR="00E42DCA" w:rsidRPr="00B945AD" w:rsidRDefault="00E42DCA" w:rsidP="00E42DC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Základní pojmy informační činnosti</w:t>
            </w:r>
          </w:p>
        </w:tc>
        <w:tc>
          <w:tcPr>
            <w:tcW w:w="4714" w:type="dxa"/>
            <w:vMerge w:val="restart"/>
            <w:tcBorders>
              <w:top w:val="thickThinSmallGap" w:sz="24" w:space="0" w:color="auto"/>
            </w:tcBorders>
          </w:tcPr>
          <w:p w:rsidR="00E42DCA" w:rsidRPr="00B945AD" w:rsidRDefault="00E42DCA" w:rsidP="00E42DCA">
            <w:pPr>
              <w:rPr>
                <w:rFonts w:ascii="Comic Sans MS" w:hAnsi="Comic Sans MS"/>
              </w:rPr>
            </w:pPr>
          </w:p>
        </w:tc>
      </w:tr>
      <w:tr w:rsidR="00E42DCA">
        <w:tc>
          <w:tcPr>
            <w:tcW w:w="4714" w:type="dxa"/>
          </w:tcPr>
          <w:p w:rsidR="00E42DCA" w:rsidRPr="00B945AD" w:rsidRDefault="00E42DCA" w:rsidP="00E42DC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rozlišuje hardware a software jako technické a programové vybavení počítače </w:t>
            </w:r>
          </w:p>
        </w:tc>
        <w:tc>
          <w:tcPr>
            <w:tcW w:w="4714" w:type="dxa"/>
          </w:tcPr>
          <w:p w:rsidR="00E42DCA" w:rsidRPr="00B945AD" w:rsidRDefault="00E42DCA" w:rsidP="00E42DC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Struktura počítače</w:t>
            </w:r>
          </w:p>
        </w:tc>
        <w:tc>
          <w:tcPr>
            <w:tcW w:w="4714" w:type="dxa"/>
            <w:vMerge/>
          </w:tcPr>
          <w:p w:rsidR="00E42DCA" w:rsidRPr="00B945AD" w:rsidRDefault="00E42DCA" w:rsidP="00E42DCA">
            <w:pPr>
              <w:rPr>
                <w:rFonts w:ascii="Comic Sans MS" w:hAnsi="Comic Sans MS"/>
              </w:rPr>
            </w:pPr>
          </w:p>
        </w:tc>
      </w:tr>
      <w:tr w:rsidR="00E42DCA">
        <w:tc>
          <w:tcPr>
            <w:tcW w:w="4714" w:type="dxa"/>
          </w:tcPr>
          <w:p w:rsidR="00E42DCA" w:rsidRPr="00DF11C7" w:rsidRDefault="00E42DCA" w:rsidP="00E42DCA">
            <w:pPr>
              <w:rPr>
                <w:rFonts w:ascii="Comic Sans MS" w:hAnsi="Comic Sans MS"/>
                <w:color w:val="800080"/>
              </w:rPr>
            </w:pPr>
            <w:r w:rsidRPr="00DF11C7">
              <w:rPr>
                <w:rFonts w:ascii="Comic Sans MS" w:hAnsi="Comic Sans MS"/>
              </w:rPr>
              <w:t>operuje se základními pojmy a symboly</w:t>
            </w:r>
            <w:r w:rsidRPr="00DF11C7">
              <w:rPr>
                <w:rFonts w:ascii="Comic Sans MS" w:hAnsi="Comic Sans MS"/>
                <w:color w:val="800080"/>
              </w:rPr>
              <w:t xml:space="preserve"> </w:t>
            </w:r>
            <w:r w:rsidRPr="00E42DCA">
              <w:rPr>
                <w:rFonts w:ascii="Comic Sans MS" w:hAnsi="Comic Sans MS"/>
              </w:rPr>
              <w:t>užívanými při práci s počítačem (ikona, plocha, soubor...)</w:t>
            </w:r>
          </w:p>
        </w:tc>
        <w:tc>
          <w:tcPr>
            <w:tcW w:w="4714" w:type="dxa"/>
          </w:tcPr>
          <w:p w:rsidR="00E42DCA" w:rsidRPr="00DF11C7" w:rsidRDefault="00E42DCA" w:rsidP="00E42DCA">
            <w:pPr>
              <w:rPr>
                <w:rFonts w:ascii="Comic Sans MS" w:hAnsi="Comic Sans MS"/>
                <w:color w:val="800080"/>
              </w:rPr>
            </w:pPr>
            <w:r w:rsidRPr="00E42DCA">
              <w:rPr>
                <w:rFonts w:ascii="Comic Sans MS" w:hAnsi="Comic Sans MS"/>
              </w:rPr>
              <w:t>Základní počítačové pojmy a symboly</w:t>
            </w:r>
          </w:p>
        </w:tc>
        <w:tc>
          <w:tcPr>
            <w:tcW w:w="4714" w:type="dxa"/>
            <w:vMerge/>
          </w:tcPr>
          <w:p w:rsidR="00E42DCA" w:rsidRPr="00B945AD" w:rsidRDefault="00E42DCA" w:rsidP="00E42DCA">
            <w:pPr>
              <w:rPr>
                <w:rFonts w:ascii="Comic Sans MS" w:hAnsi="Comic Sans MS"/>
              </w:rPr>
            </w:pPr>
          </w:p>
        </w:tc>
      </w:tr>
      <w:tr w:rsidR="00E42DCA">
        <w:tc>
          <w:tcPr>
            <w:tcW w:w="4714" w:type="dxa"/>
          </w:tcPr>
          <w:p w:rsidR="00E42DCA" w:rsidRPr="00B945AD" w:rsidRDefault="00E42DCA" w:rsidP="00E42DC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využívá základní standardní funkce počítače a jeho nejběžnější periferie</w:t>
            </w:r>
          </w:p>
        </w:tc>
        <w:tc>
          <w:tcPr>
            <w:tcW w:w="4714" w:type="dxa"/>
          </w:tcPr>
          <w:p w:rsidR="00677A9C" w:rsidRDefault="00677A9C" w:rsidP="00E42DC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Operační systémy Windows</w:t>
            </w:r>
          </w:p>
          <w:p w:rsidR="00677A9C" w:rsidRDefault="00677A9C" w:rsidP="00E42DC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základní formáty souborů: doc, xls, jpg, png, ppt</w:t>
            </w:r>
          </w:p>
          <w:p w:rsidR="00E42DCA" w:rsidRPr="00B945AD" w:rsidRDefault="00E42DCA" w:rsidP="00E42DC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Multimediální  využití počítače</w:t>
            </w:r>
          </w:p>
        </w:tc>
        <w:tc>
          <w:tcPr>
            <w:tcW w:w="4714" w:type="dxa"/>
            <w:vMerge/>
          </w:tcPr>
          <w:p w:rsidR="00E42DCA" w:rsidRPr="00B945AD" w:rsidRDefault="00E42DCA" w:rsidP="00E42DCA">
            <w:pPr>
              <w:rPr>
                <w:rFonts w:ascii="Comic Sans MS" w:hAnsi="Comic Sans MS"/>
              </w:rPr>
            </w:pPr>
          </w:p>
        </w:tc>
      </w:tr>
      <w:tr w:rsidR="00E42DCA">
        <w:tc>
          <w:tcPr>
            <w:tcW w:w="4714" w:type="dxa"/>
          </w:tcPr>
          <w:p w:rsidR="00E42DCA" w:rsidRPr="00B945AD" w:rsidRDefault="00E42DCA" w:rsidP="00E42DC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respektuje pravidla bezpečné práce s hardware i software a postupuje poučeně v případě jejich závady</w:t>
            </w:r>
          </w:p>
        </w:tc>
        <w:tc>
          <w:tcPr>
            <w:tcW w:w="4714" w:type="dxa"/>
          </w:tcPr>
          <w:p w:rsidR="00E42DCA" w:rsidRDefault="00E42DCA" w:rsidP="00E42DC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Zásady manipulace s počítačem</w:t>
            </w:r>
          </w:p>
          <w:p w:rsidR="00E42DCA" w:rsidRPr="00B945AD" w:rsidRDefault="00E42DCA" w:rsidP="00E42DC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Zásady bezpečnosti práce a prevence zdravotních rizik spojených s dlouhodobým používáním výpočetní techniky</w:t>
            </w:r>
          </w:p>
        </w:tc>
        <w:tc>
          <w:tcPr>
            <w:tcW w:w="4714" w:type="dxa"/>
            <w:vMerge/>
          </w:tcPr>
          <w:p w:rsidR="00E42DCA" w:rsidRPr="00B945AD" w:rsidRDefault="00E42DCA" w:rsidP="00E42DCA">
            <w:pPr>
              <w:rPr>
                <w:rFonts w:ascii="Comic Sans MS" w:hAnsi="Comic Sans MS"/>
              </w:rPr>
            </w:pPr>
          </w:p>
        </w:tc>
      </w:tr>
    </w:tbl>
    <w:p w:rsidR="00046C59" w:rsidRPr="00EA70A3" w:rsidRDefault="00046C59" w:rsidP="00EA70A3">
      <w:pPr>
        <w:rPr>
          <w:rFonts w:ascii="Comic Sans MS" w:hAnsi="Comic Sans MS"/>
          <w:sz w:val="36"/>
          <w:szCs w:val="36"/>
        </w:rPr>
      </w:pPr>
    </w:p>
    <w:p w:rsidR="00A56136" w:rsidRDefault="00A56136" w:rsidP="00EA70A3">
      <w:pPr>
        <w:rPr>
          <w:rFonts w:ascii="Comic Sans MS" w:hAnsi="Comic Sans MS"/>
          <w:sz w:val="36"/>
          <w:szCs w:val="36"/>
        </w:rPr>
      </w:pPr>
    </w:p>
    <w:p w:rsidR="00A56136" w:rsidRPr="00E42DCA" w:rsidRDefault="001A682E" w:rsidP="00A56136">
      <w:pPr>
        <w:jc w:val="center"/>
        <w:rPr>
          <w:rFonts w:ascii="Comic Sans MS" w:hAnsi="Comic Sans MS"/>
          <w:b/>
          <w:shadow/>
          <w:sz w:val="32"/>
          <w:szCs w:val="32"/>
        </w:rPr>
      </w:pPr>
      <w:r>
        <w:rPr>
          <w:rFonts w:ascii="Comic Sans MS" w:hAnsi="Comic Sans MS"/>
          <w:b/>
          <w:shadow/>
          <w:sz w:val="32"/>
          <w:szCs w:val="32"/>
        </w:rPr>
        <w:br w:type="page"/>
      </w:r>
      <w:r w:rsidR="00A56136" w:rsidRPr="00E42DCA">
        <w:rPr>
          <w:rFonts w:ascii="Comic Sans MS" w:hAnsi="Comic Sans MS"/>
          <w:b/>
          <w:shadow/>
          <w:sz w:val="32"/>
          <w:szCs w:val="32"/>
        </w:rPr>
        <w:lastRenderedPageBreak/>
        <w:t>B) Vyhledávání informací a komunikace</w:t>
      </w:r>
    </w:p>
    <w:tbl>
      <w:tblPr>
        <w:tblStyle w:val="Mkatabulky"/>
        <w:tblpPr w:leftFromText="141" w:rightFromText="141" w:vertAnchor="text" w:horzAnchor="margin" w:tblpY="328"/>
        <w:tblW w:w="0" w:type="auto"/>
        <w:tblLook w:val="01E0" w:firstRow="1" w:lastRow="1" w:firstColumn="1" w:lastColumn="1" w:noHBand="0" w:noVBand="0"/>
      </w:tblPr>
      <w:tblGrid>
        <w:gridCol w:w="4714"/>
        <w:gridCol w:w="4714"/>
        <w:gridCol w:w="4714"/>
      </w:tblGrid>
      <w:tr w:rsidR="00B9415A">
        <w:tc>
          <w:tcPr>
            <w:tcW w:w="4714" w:type="dxa"/>
          </w:tcPr>
          <w:p w:rsidR="00B9415A" w:rsidRPr="00A56136" w:rsidRDefault="00B9415A" w:rsidP="00F969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při vyhledávání informací na internetu používá jednoduché a vhodné cesty, vyhledává informace na portálech, v knihovnách a databázích</w:t>
            </w:r>
          </w:p>
        </w:tc>
        <w:tc>
          <w:tcPr>
            <w:tcW w:w="4714" w:type="dxa"/>
          </w:tcPr>
          <w:p w:rsidR="00B9415A" w:rsidRDefault="00B9415A" w:rsidP="00F969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Metody a nástroje vyhledávání informací</w:t>
            </w:r>
          </w:p>
          <w:p w:rsidR="00B9415A" w:rsidRPr="00A56136" w:rsidRDefault="00B9415A" w:rsidP="00F969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Formulace požadavku při vyhledávání na internetu, vyhledávací atributy</w:t>
            </w:r>
          </w:p>
        </w:tc>
        <w:tc>
          <w:tcPr>
            <w:tcW w:w="4714" w:type="dxa"/>
            <w:vMerge w:val="restart"/>
          </w:tcPr>
          <w:p w:rsidR="00B9415A" w:rsidRPr="00A56136" w:rsidRDefault="00B9415A" w:rsidP="00F96961">
            <w:pPr>
              <w:rPr>
                <w:rFonts w:ascii="Comic Sans MS" w:hAnsi="Comic Sans MS"/>
              </w:rPr>
            </w:pPr>
          </w:p>
        </w:tc>
      </w:tr>
      <w:tr w:rsidR="00B9415A">
        <w:tc>
          <w:tcPr>
            <w:tcW w:w="4714" w:type="dxa"/>
          </w:tcPr>
          <w:p w:rsidR="00B9415A" w:rsidRPr="00A56136" w:rsidRDefault="00B9415A" w:rsidP="00F969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komunikuje pomocí internetu či jiných běžných komunikačních zařízení</w:t>
            </w:r>
          </w:p>
        </w:tc>
        <w:tc>
          <w:tcPr>
            <w:tcW w:w="4714" w:type="dxa"/>
          </w:tcPr>
          <w:p w:rsidR="00B9415A" w:rsidRDefault="00B9415A" w:rsidP="00F969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Základní způsoby komunikace (e-mail, chat, telefonování)</w:t>
            </w:r>
          </w:p>
          <w:p w:rsidR="008F1A1C" w:rsidRPr="00A56136" w:rsidRDefault="008F1A1C" w:rsidP="00F969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sociální sítě</w:t>
            </w:r>
          </w:p>
        </w:tc>
        <w:tc>
          <w:tcPr>
            <w:tcW w:w="4714" w:type="dxa"/>
            <w:vMerge/>
          </w:tcPr>
          <w:p w:rsidR="00B9415A" w:rsidRPr="00A56136" w:rsidRDefault="00B9415A" w:rsidP="00F96961">
            <w:pPr>
              <w:rPr>
                <w:rFonts w:ascii="Comic Sans MS" w:hAnsi="Comic Sans MS"/>
              </w:rPr>
            </w:pPr>
          </w:p>
        </w:tc>
      </w:tr>
      <w:tr w:rsidR="00B9415A">
        <w:tc>
          <w:tcPr>
            <w:tcW w:w="4714" w:type="dxa"/>
          </w:tcPr>
          <w:p w:rsidR="00B9415A" w:rsidRPr="00A56136" w:rsidRDefault="00B9415A" w:rsidP="00F969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uvědomuje si možná rizika spojená s používáním internetu a snaží se jim vyhýbat</w:t>
            </w:r>
          </w:p>
        </w:tc>
        <w:tc>
          <w:tcPr>
            <w:tcW w:w="4714" w:type="dxa"/>
          </w:tcPr>
          <w:p w:rsidR="00B9415A" w:rsidRPr="00A56136" w:rsidRDefault="00B9415A" w:rsidP="00F969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Zásady práce s internetem</w:t>
            </w:r>
          </w:p>
        </w:tc>
        <w:tc>
          <w:tcPr>
            <w:tcW w:w="4714" w:type="dxa"/>
            <w:vMerge/>
          </w:tcPr>
          <w:p w:rsidR="00B9415A" w:rsidRPr="00A56136" w:rsidRDefault="00B9415A" w:rsidP="00F96961">
            <w:pPr>
              <w:rPr>
                <w:rFonts w:ascii="Comic Sans MS" w:hAnsi="Comic Sans MS"/>
              </w:rPr>
            </w:pPr>
          </w:p>
        </w:tc>
      </w:tr>
    </w:tbl>
    <w:p w:rsidR="004E05DF" w:rsidRDefault="004E05DF" w:rsidP="00EA70A3">
      <w:pPr>
        <w:rPr>
          <w:rFonts w:ascii="Comic Sans MS" w:hAnsi="Comic Sans MS"/>
          <w:sz w:val="36"/>
          <w:szCs w:val="36"/>
        </w:rPr>
      </w:pPr>
    </w:p>
    <w:p w:rsidR="00610806" w:rsidRDefault="00610806" w:rsidP="00F96961">
      <w:pPr>
        <w:jc w:val="center"/>
        <w:rPr>
          <w:rFonts w:ascii="Comic Sans MS" w:hAnsi="Comic Sans MS"/>
          <w:b/>
          <w:shadow/>
          <w:sz w:val="36"/>
          <w:szCs w:val="36"/>
        </w:rPr>
      </w:pPr>
      <w:bookmarkStart w:id="0" w:name="_GoBack"/>
      <w:bookmarkEnd w:id="0"/>
    </w:p>
    <w:p w:rsidR="004E05DF" w:rsidRPr="00E42DCA" w:rsidRDefault="00F96961" w:rsidP="00F96961">
      <w:pPr>
        <w:jc w:val="center"/>
        <w:rPr>
          <w:rFonts w:ascii="Comic Sans MS" w:hAnsi="Comic Sans MS"/>
          <w:b/>
          <w:shadow/>
          <w:sz w:val="32"/>
          <w:szCs w:val="32"/>
        </w:rPr>
      </w:pPr>
      <w:r w:rsidRPr="00E42DCA">
        <w:rPr>
          <w:rFonts w:ascii="Comic Sans MS" w:hAnsi="Comic Sans MS"/>
          <w:b/>
          <w:shadow/>
          <w:sz w:val="32"/>
          <w:szCs w:val="32"/>
        </w:rPr>
        <w:t xml:space="preserve">C) Zpracování a využití informací </w:t>
      </w:r>
    </w:p>
    <w:p w:rsidR="00F96961" w:rsidRDefault="00F96961" w:rsidP="00F96961">
      <w:pPr>
        <w:jc w:val="center"/>
        <w:rPr>
          <w:rFonts w:ascii="Comic Sans MS" w:hAnsi="Comic Sans MS"/>
          <w:sz w:val="36"/>
          <w:szCs w:val="36"/>
        </w:rPr>
      </w:pPr>
    </w:p>
    <w:tbl>
      <w:tblPr>
        <w:tblStyle w:val="Mkatabulky"/>
        <w:tblpPr w:leftFromText="141" w:rightFromText="141" w:vertAnchor="page" w:horzAnchor="margin" w:tblpY="8100"/>
        <w:tblW w:w="0" w:type="auto"/>
        <w:tblLook w:val="01E0" w:firstRow="1" w:lastRow="1" w:firstColumn="1" w:lastColumn="1" w:noHBand="0" w:noVBand="0"/>
      </w:tblPr>
      <w:tblGrid>
        <w:gridCol w:w="4714"/>
        <w:gridCol w:w="4714"/>
        <w:gridCol w:w="4714"/>
      </w:tblGrid>
      <w:tr w:rsidR="00610806">
        <w:tc>
          <w:tcPr>
            <w:tcW w:w="4714" w:type="dxa"/>
          </w:tcPr>
          <w:p w:rsidR="00610806" w:rsidRPr="00F96961" w:rsidRDefault="00610806" w:rsidP="0061080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pracuje s textem a obrázkem v textovém a grafickém editoru</w:t>
            </w:r>
          </w:p>
        </w:tc>
        <w:tc>
          <w:tcPr>
            <w:tcW w:w="4714" w:type="dxa"/>
          </w:tcPr>
          <w:p w:rsidR="00610806" w:rsidRDefault="00610806" w:rsidP="0061080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Základní funkce textového a grafického editoru</w:t>
            </w:r>
          </w:p>
          <w:p w:rsidR="001A682E" w:rsidRPr="00F96961" w:rsidRDefault="001A682E" w:rsidP="0061080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Cloudová řešení</w:t>
            </w:r>
          </w:p>
        </w:tc>
        <w:tc>
          <w:tcPr>
            <w:tcW w:w="4714" w:type="dxa"/>
          </w:tcPr>
          <w:p w:rsidR="00610806" w:rsidRPr="00F96961" w:rsidRDefault="00610806" w:rsidP="00610806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9F2D83" w:rsidRPr="009F2D83" w:rsidRDefault="009F2D83" w:rsidP="009F2D83">
      <w:pPr>
        <w:rPr>
          <w:rFonts w:ascii="Comic Sans MS" w:hAnsi="Comic Sans MS"/>
          <w:sz w:val="36"/>
          <w:szCs w:val="36"/>
        </w:rPr>
      </w:pPr>
    </w:p>
    <w:sectPr w:rsidR="009F2D83" w:rsidRPr="009F2D83" w:rsidSect="007652F5">
      <w:footerReference w:type="default" r:id="rId6"/>
      <w:pgSz w:w="16838" w:h="11906" w:orient="landscape"/>
      <w:pgMar w:top="899" w:right="1418" w:bottom="1418" w:left="1418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0568" w:rsidRDefault="00677A9C">
      <w:r>
        <w:separator/>
      </w:r>
    </w:p>
  </w:endnote>
  <w:endnote w:type="continuationSeparator" w:id="0">
    <w:p w:rsidR="00B50568" w:rsidRDefault="00677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4DEB" w:rsidRDefault="00AA4DEB" w:rsidP="00AA4DEB">
    <w:pPr>
      <w:pStyle w:val="Zpat"/>
      <w:jc w:val="center"/>
    </w:pP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8F1A1C">
      <w:rPr>
        <w:noProof/>
      </w:rPr>
      <w:t>6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0568" w:rsidRDefault="00677A9C">
      <w:r>
        <w:separator/>
      </w:r>
    </w:p>
  </w:footnote>
  <w:footnote w:type="continuationSeparator" w:id="0">
    <w:p w:rsidR="00B50568" w:rsidRDefault="00677A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87907"/>
    <w:rsid w:val="000442DD"/>
    <w:rsid w:val="00046C59"/>
    <w:rsid w:val="001410D5"/>
    <w:rsid w:val="001A682E"/>
    <w:rsid w:val="001F26D3"/>
    <w:rsid w:val="001F4F32"/>
    <w:rsid w:val="00351580"/>
    <w:rsid w:val="00475C48"/>
    <w:rsid w:val="004E05DF"/>
    <w:rsid w:val="00610806"/>
    <w:rsid w:val="00677A9C"/>
    <w:rsid w:val="006B2135"/>
    <w:rsid w:val="00755DF8"/>
    <w:rsid w:val="007652F5"/>
    <w:rsid w:val="00786840"/>
    <w:rsid w:val="008F1A1C"/>
    <w:rsid w:val="0096472D"/>
    <w:rsid w:val="009A6C3B"/>
    <w:rsid w:val="009F2D83"/>
    <w:rsid w:val="00A31416"/>
    <w:rsid w:val="00A56136"/>
    <w:rsid w:val="00AA4DEB"/>
    <w:rsid w:val="00AF6191"/>
    <w:rsid w:val="00B363D1"/>
    <w:rsid w:val="00B50568"/>
    <w:rsid w:val="00B87907"/>
    <w:rsid w:val="00B9415A"/>
    <w:rsid w:val="00B945AD"/>
    <w:rsid w:val="00BC13CD"/>
    <w:rsid w:val="00C852AE"/>
    <w:rsid w:val="00D1585C"/>
    <w:rsid w:val="00DF11C7"/>
    <w:rsid w:val="00E42DCA"/>
    <w:rsid w:val="00EA70A3"/>
    <w:rsid w:val="00F31549"/>
    <w:rsid w:val="00F9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DDAD12-513F-44EC-A692-5BC1B6CBA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A31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AA4DEB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AA4DEB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9A314F58D8614FB1498AE25CEE09F3" ma:contentTypeVersion="4" ma:contentTypeDescription="Vytvoří nový dokument" ma:contentTypeScope="" ma:versionID="33b84e19fe6b05b0afecf2b4ee285d66">
  <xsd:schema xmlns:xsd="http://www.w3.org/2001/XMLSchema" xmlns:xs="http://www.w3.org/2001/XMLSchema" xmlns:p="http://schemas.microsoft.com/office/2006/metadata/properties" xmlns:ns2="521f49e6-1a32-4c8b-ad70-c429a924745f" xmlns:ns3="6b2505e3-b5b6-48db-8871-687ed3842701" targetNamespace="http://schemas.microsoft.com/office/2006/metadata/properties" ma:root="true" ma:fieldsID="dec706a2b436d7fa2752b5d6277de3db" ns2:_="" ns3:_="">
    <xsd:import namespace="521f49e6-1a32-4c8b-ad70-c429a924745f"/>
    <xsd:import namespace="6b2505e3-b5b6-48db-8871-687ed384270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1f49e6-1a32-4c8b-ad70-c429a924745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2505e3-b5b6-48db-8871-687ed38427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5F287E-0BAC-41FE-9CDA-0F14CAC09BBE}"/>
</file>

<file path=customXml/itemProps2.xml><?xml version="1.0" encoding="utf-8"?>
<ds:datastoreItem xmlns:ds="http://schemas.openxmlformats.org/officeDocument/2006/customXml" ds:itemID="{D3724662-41E8-4D7B-8895-F3A0042C2B8D}"/>
</file>

<file path=customXml/itemProps3.xml><?xml version="1.0" encoding="utf-8"?>
<ds:datastoreItem xmlns:ds="http://schemas.openxmlformats.org/officeDocument/2006/customXml" ds:itemID="{3920CDF7-17AA-42F5-87A7-8A33AA46EA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223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Očekávané výstupy</vt:lpstr>
    </vt:vector>
  </TitlesOfParts>
  <Company>České počítače</Company>
  <LinksUpToDate>false</LinksUpToDate>
  <CharactersWithSpaces>1540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Očekávané výstupy</dc:title>
  <dc:subject/>
  <dc:creator>Nový Jičín</dc:creator>
  <cp:keywords/>
  <dc:description/>
  <cp:lastModifiedBy>Vlasta Foltová</cp:lastModifiedBy>
  <cp:revision>4</cp:revision>
  <cp:lastPrinted>2009-04-09T07:54:00Z</cp:lastPrinted>
  <dcterms:created xsi:type="dcterms:W3CDTF">2015-07-20T19:08:00Z</dcterms:created>
  <dcterms:modified xsi:type="dcterms:W3CDTF">2015-07-31T19:18:00Z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0x0101006F9A314F58D8614FB1498AE25CEE09F3</vt:lpwstr>
  </property>
</Properties>
</file>